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CF" w:rsidRPr="00136BCF" w:rsidRDefault="00136BCF" w:rsidP="00136BCF">
      <w:pPr>
        <w:spacing w:after="160" w:line="259" w:lineRule="auto"/>
        <w:jc w:val="center"/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მ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ბ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ა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რ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ბ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ხ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ლ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შ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კ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რ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უ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ლ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ბ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ა</w:t>
      </w:r>
    </w:p>
    <w:p w:rsidR="00136BCF" w:rsidRPr="00136BCF" w:rsidRDefault="00136BCF" w:rsidP="00136BCF">
      <w:pPr>
        <w:spacing w:after="160" w:line="259" w:lineRule="auto"/>
        <w:jc w:val="center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ქ.თბილისი                                                                                                                             </w:t>
      </w:r>
      <w:r w:rsidR="009B0C08">
        <w:rPr>
          <w:rFonts w:ascii="Sylfaen" w:eastAsiaTheme="minorHAnsi" w:hAnsi="Sylfaen" w:cstheme="minorBidi"/>
          <w:sz w:val="22"/>
          <w:szCs w:val="22"/>
          <w:lang w:val="ka-GE" w:eastAsia="en-US"/>
        </w:rPr>
        <w:t>______._____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.20</w:t>
      </w:r>
      <w:r w:rsidR="009B0C08">
        <w:rPr>
          <w:rFonts w:ascii="Sylfaen" w:eastAsiaTheme="minorHAnsi" w:hAnsi="Sylfaen" w:cstheme="minorBidi"/>
          <w:sz w:val="22"/>
          <w:szCs w:val="22"/>
          <w:lang w:val="ka-GE" w:eastAsia="en-US"/>
        </w:rPr>
        <w:t>2____</w:t>
      </w:r>
    </w:p>
    <w:p w:rsidR="00136BCF" w:rsidRPr="00136BCF" w:rsidRDefault="00136BCF" w:rsidP="00136BCF">
      <w:pPr>
        <w:spacing w:after="160" w:line="259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ab/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წარმოდგენილი 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ერთის მხრივ და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წარმოდგენილი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მეორეს მხრივ, ერთად წოდებულნი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ვთანხმდებით და ვაფორმებთ წინამდებარე </w:t>
      </w:r>
      <w:r w:rsidR="009207C4">
        <w:rPr>
          <w:rFonts w:ascii="Sylfaen" w:eastAsiaTheme="minorHAnsi" w:hAnsi="Sylfaen" w:cstheme="minorBidi"/>
          <w:sz w:val="22"/>
          <w:szCs w:val="22"/>
          <w:lang w:val="ka-GE" w:eastAsia="en-US"/>
        </w:rPr>
        <w:t>ხელშ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ეკრულებას (შემდეგში - 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„ხელშეკრულება“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) შემდეგზე:</w:t>
      </w:r>
    </w:p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b/>
          <w:sz w:val="28"/>
          <w:szCs w:val="28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8"/>
          <w:szCs w:val="28"/>
          <w:lang w:val="ka-GE" w:eastAsia="en-US"/>
        </w:rPr>
        <w:t>ხელშეკრულების საგანი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ვალდებულია, 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ხელშეკრულებით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დადგენილი პირობებით</w:t>
      </w:r>
      <w:r w:rsidR="0019168C">
        <w:rPr>
          <w:rFonts w:ascii="Sylfaen" w:eastAsiaTheme="minorHAnsi" w:hAnsi="Sylfaen" w:cstheme="minorBidi"/>
          <w:sz w:val="22"/>
          <w:szCs w:val="22"/>
          <w:lang w:val="ka-GE" w:eastAsia="en-US"/>
        </w:rPr>
        <w:t>,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</w:t>
      </w:r>
      <w:r w:rsidR="0019168C">
        <w:rPr>
          <w:rFonts w:ascii="Sylfaen" w:eastAsiaTheme="minorHAnsi" w:hAnsi="Sylfaen" w:cstheme="minorBidi"/>
          <w:sz w:val="22"/>
          <w:szCs w:val="22"/>
          <w:lang w:val="ka-GE" w:eastAsia="en-US"/>
        </w:rPr>
        <w:t>1.3. პუნქტით გათვალისწინებული საზღაურის სანაცვლოდ,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მიიღოს და შეინახოს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„მიმბარებლის“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მიერ მისთვის გადაცემული საქონელი და დააბრუნოს იგი უვნებლად 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მიმბარებელს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პირველი მოთხოვნისთანავე;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„მიმბარებლის“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მიერ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„შემნახველისათვის“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 გადაცემისას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შორის ფორმდება მიღება-ჩაბარების აქტი</w:t>
      </w:r>
      <w:r w:rsidR="00C72790">
        <w:rPr>
          <w:rFonts w:ascii="Sylfaen" w:eastAsiaTheme="minorHAnsi" w:hAnsi="Sylfaen" w:cstheme="minorBidi"/>
          <w:sz w:val="22"/>
          <w:szCs w:val="22"/>
          <w:lang w:val="ka-GE" w:eastAsia="en-US"/>
        </w:rPr>
        <w:t>. მიბარების პერიოდი მოიცავს</w:t>
      </w:r>
      <w:r w:rsidR="001502A5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____.____.20</w:t>
      </w:r>
      <w:r w:rsidR="00C72790">
        <w:rPr>
          <w:rFonts w:ascii="Sylfaen" w:eastAsiaTheme="minorHAnsi" w:hAnsi="Sylfaen" w:cstheme="minorBidi"/>
          <w:sz w:val="22"/>
          <w:szCs w:val="22"/>
          <w:lang w:val="ka-GE" w:eastAsia="en-US"/>
        </w:rPr>
        <w:t>__-დან</w:t>
      </w:r>
      <w:r w:rsidR="001502A5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____.____.20</w:t>
      </w:r>
      <w:bookmarkStart w:id="0" w:name="_GoBack"/>
      <w:bookmarkEnd w:id="0"/>
      <w:r w:rsidR="00C72790">
        <w:rPr>
          <w:rFonts w:ascii="Sylfaen" w:eastAsiaTheme="minorHAnsi" w:hAnsi="Sylfaen" w:cstheme="minorBidi"/>
          <w:sz w:val="22"/>
          <w:szCs w:val="22"/>
          <w:lang w:val="ka-GE" w:eastAsia="en-US"/>
        </w:rPr>
        <w:t>__-მდე პერიოდს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;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მიბარებული საქონლის დასახელება და ზუსტი სპეციფიკაცია განისაზღვრება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„მხარეებს“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შორის გაფორმებული მიღება-ჩაბარების აქტით.</w:t>
      </w:r>
    </w:p>
    <w:p w:rsidR="00136BCF" w:rsidRPr="00136BCF" w:rsidRDefault="00136BCF" w:rsidP="00136BCF">
      <w:pPr>
        <w:spacing w:line="360" w:lineRule="auto"/>
        <w:ind w:left="792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მომსახურების ღირებულება</w:t>
      </w:r>
    </w:p>
    <w:p w:rsidR="00136BCF" w:rsidRPr="00136BCF" w:rsidRDefault="00DD75E3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შენახვა</w:t>
      </w:r>
      <w:r w:rsidR="0039457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-</w:t>
      </w:r>
      <w:r w:rsidR="0039457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მოვლა პატრონობის მომსახურების </w:t>
      </w:r>
      <w:r w:rsidRPr="0039457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ღირებულება დღგ-ს ჩათვლით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შეადგენს - </w:t>
      </w:r>
      <w:r w:rsidRPr="0039457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 ლარს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თვეში;</w:t>
      </w:r>
    </w:p>
    <w:p w:rsidR="00136BCF" w:rsidRPr="00136BCF" w:rsidRDefault="00DD75E3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92752A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lastRenderedPageBreak/>
        <w:t xml:space="preserve">„მიმბარებელი“ 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მომსახურების ღირებულების გადახდას ახორციელებს საანგარიშო თვის შემდეგი თვის ___ რიცხვამდე უნაღდო ანგარიშსწორების წესით</w:t>
      </w:r>
      <w:r w:rsidR="0092752A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</w:t>
      </w:r>
      <w:r w:rsidR="0092752A" w:rsidRPr="0039457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„შემნახველის“ </w:t>
      </w:r>
      <w:r w:rsidR="0092752A">
        <w:rPr>
          <w:rFonts w:ascii="Sylfaen" w:eastAsiaTheme="minorHAnsi" w:hAnsi="Sylfaen" w:cstheme="minorBidi"/>
          <w:sz w:val="22"/>
          <w:szCs w:val="22"/>
          <w:lang w:val="ka-GE" w:eastAsia="en-US"/>
        </w:rPr>
        <w:t>საბანკო ანგარიშზე ფულადი თანხების გადარიცხვის გზით.</w:t>
      </w:r>
    </w:p>
    <w:p w:rsidR="00136BCF" w:rsidRPr="00136BCF" w:rsidRDefault="00136BCF" w:rsidP="00136BCF">
      <w:pPr>
        <w:spacing w:line="360" w:lineRule="auto"/>
        <w:ind w:left="792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„მხარეთა“ ვალდებულებები: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ვალდებულია: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მიბარების მომენტში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„შემნახველი“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გააფრთხილოს საქონლის ხარისხობრივი ნაკლის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(ასეთის არსებობის შემთხვევაში)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შესახებ;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მიბარებისას გააფორმოს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„შემნახველთან“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 მიღება-ჩაბარების აქტი;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მიიღოს და დაადასტუროს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„მიმბარებლის“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მიერ მისთვის მომსახურების თანხაზე გამოწერილი საგადასახადო/ფინანსური დოკუმენტაცია;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უკან დაბრუნებისას გაუფორმოს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„შემნახველს“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უკან დაბრუნების აქტი;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გადაუხადოს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მომსახურების ღირებულება.</w:t>
      </w:r>
    </w:p>
    <w:p w:rsidR="00136BCF" w:rsidRPr="00136BCF" w:rsidRDefault="00136BCF" w:rsidP="00136BCF">
      <w:pPr>
        <w:spacing w:line="360" w:lineRule="auto"/>
        <w:ind w:left="1224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„შემნახველი“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ვალდებულია: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მისაბარებლად მიღების მომენტში ხარისხობრივად და რაოდენობრივად </w:t>
      </w:r>
      <w:r w:rsidR="00F27F5F">
        <w:rPr>
          <w:rFonts w:ascii="Sylfaen" w:eastAsiaTheme="minorHAnsi" w:hAnsi="Sylfaen" w:cstheme="minorBidi"/>
          <w:sz w:val="22"/>
          <w:szCs w:val="22"/>
          <w:lang w:val="ka-GE" w:eastAsia="en-US"/>
        </w:rPr>
        <w:t>გა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დ</w:t>
      </w:r>
      <w:r w:rsidR="00F27F5F">
        <w:rPr>
          <w:rFonts w:ascii="Sylfaen" w:eastAsiaTheme="minorHAnsi" w:hAnsi="Sylfaen" w:cstheme="minorBidi"/>
          <w:sz w:val="22"/>
          <w:szCs w:val="22"/>
          <w:lang w:val="ka-GE" w:eastAsia="en-US"/>
        </w:rPr>
        <w:t>ა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ამოწმოს მიბარებული საქონელი;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მიბარებისას გააფორმოს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„მიმბარებელთან“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 მიღება-ჩაბარების აქტი;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არ გამოიყენოს მიბარებული საქონელი (ან მისი ნაწილი) მისი ან მესამე პირების ინტერესებისთვის;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მოახდინოს </w:t>
      </w:r>
      <w:r w:rsidR="00E45966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მიბარებული საქონლის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დასაწყობება </w:t>
      </w:r>
      <w:r w:rsidR="00E45966">
        <w:rPr>
          <w:rFonts w:ascii="Sylfaen" w:eastAsiaTheme="minorHAnsi" w:hAnsi="Sylfaen" w:cstheme="minorBidi"/>
          <w:sz w:val="22"/>
          <w:szCs w:val="22"/>
          <w:lang w:val="ka-GE" w:eastAsia="en-US"/>
        </w:rPr>
        <w:t>ამგვარი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საქონლისათვის საჭირო შენახვის პირობებში;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მოთხოვნისთანავე (არაუგვიანეს მე-2 დღისა) უკან გადასცეს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საქონელი, იგივე ხარისხით და რაოდენობით;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გაწეულ მომსახურების თანხაზე გამოუწეროს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საგადასახადო/საბუღალტრო დოკუმენტები;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lastRenderedPageBreak/>
        <w:t>მიბარებული საქონლის „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მიმბარებლისთვის“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უკან გადაცემისას გაუფორმოს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„მიმბარებელს“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უკან დაბრუნების აქტი.</w:t>
      </w:r>
    </w:p>
    <w:p w:rsidR="00136BCF" w:rsidRPr="00136BCF" w:rsidRDefault="00136BCF" w:rsidP="00136BCF">
      <w:pPr>
        <w:spacing w:line="360" w:lineRule="auto"/>
        <w:ind w:left="1224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ხელშეკრულების მოქმედების ვადები</w:t>
      </w:r>
    </w:p>
    <w:p w:rsidR="00136BCF" w:rsidRPr="00136BCF" w:rsidRDefault="00D546A5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ხელშეკრულებ</w:t>
      </w: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ძალაში შედის 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„მხარეთა“ 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მიერ მისი ხელმოწერის მომენტიდან და მოქმედებს ______. _______.__________.-მდე;</w:t>
      </w:r>
    </w:p>
    <w:p w:rsidR="00136BCF" w:rsidRPr="00136BCF" w:rsidRDefault="00D546A5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ხელშეკრულება</w:t>
      </w: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ვადამდე ადრე შეიძლება შეწყდეს </w:t>
      </w:r>
      <w:r w:rsidR="00136BCF" w:rsidRPr="00AE599E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„მხარეთა“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შეთანხმებით </w:t>
      </w:r>
      <w:r w:rsidR="00ED7479">
        <w:rPr>
          <w:rFonts w:ascii="Sylfaen" w:eastAsiaTheme="minorHAnsi" w:hAnsi="Sylfaen" w:cstheme="minorBidi"/>
          <w:sz w:val="22"/>
          <w:szCs w:val="22"/>
          <w:lang w:val="ka-GE" w:eastAsia="en-US"/>
        </w:rPr>
        <w:t>ან/და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კანონით გათვალისწინებულ სხვა შემთხვევებში.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„მიმბარებელი“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შპს „__________“-ი (ს/ნ ______________)                                                                   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პ/ნ _______________, დირექტორი /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შემნახველი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შპს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„__________“-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(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______________)      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                                                     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პ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დირექტორი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/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sectPr w:rsidR="00136BCF" w:rsidRPr="00136BC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D6" w:rsidRDefault="00382DD6" w:rsidP="00E413A7">
      <w:r>
        <w:separator/>
      </w:r>
    </w:p>
  </w:endnote>
  <w:endnote w:type="continuationSeparator" w:id="0">
    <w:p w:rsidR="00382DD6" w:rsidRDefault="00382DD6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D6" w:rsidRDefault="00382DD6" w:rsidP="00E413A7">
      <w:r>
        <w:separator/>
      </w:r>
    </w:p>
  </w:footnote>
  <w:footnote w:type="continuationSeparator" w:id="0">
    <w:p w:rsidR="00382DD6" w:rsidRDefault="00382DD6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4266C87"/>
    <w:multiLevelType w:val="multilevel"/>
    <w:tmpl w:val="C278185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00EA3"/>
    <w:rsid w:val="00043DAD"/>
    <w:rsid w:val="00065ABB"/>
    <w:rsid w:val="000A150E"/>
    <w:rsid w:val="000A7BAB"/>
    <w:rsid w:val="000E3817"/>
    <w:rsid w:val="00114D37"/>
    <w:rsid w:val="00132064"/>
    <w:rsid w:val="0013361C"/>
    <w:rsid w:val="00136BCF"/>
    <w:rsid w:val="001502A5"/>
    <w:rsid w:val="00166311"/>
    <w:rsid w:val="00180C91"/>
    <w:rsid w:val="0019168C"/>
    <w:rsid w:val="001E1956"/>
    <w:rsid w:val="00233044"/>
    <w:rsid w:val="00251C48"/>
    <w:rsid w:val="00255A00"/>
    <w:rsid w:val="002578C9"/>
    <w:rsid w:val="00287353"/>
    <w:rsid w:val="002B5851"/>
    <w:rsid w:val="002C6272"/>
    <w:rsid w:val="002D4F4D"/>
    <w:rsid w:val="002E6C79"/>
    <w:rsid w:val="002F1DFF"/>
    <w:rsid w:val="003006DF"/>
    <w:rsid w:val="00332842"/>
    <w:rsid w:val="00332A3D"/>
    <w:rsid w:val="00346508"/>
    <w:rsid w:val="003476CD"/>
    <w:rsid w:val="00382DD6"/>
    <w:rsid w:val="003837A3"/>
    <w:rsid w:val="0039457F"/>
    <w:rsid w:val="00395F0E"/>
    <w:rsid w:val="003C45A2"/>
    <w:rsid w:val="003C7D8E"/>
    <w:rsid w:val="00432C17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42AE3"/>
    <w:rsid w:val="00645996"/>
    <w:rsid w:val="006F36F2"/>
    <w:rsid w:val="00715B81"/>
    <w:rsid w:val="0072349A"/>
    <w:rsid w:val="00732C2E"/>
    <w:rsid w:val="007359B2"/>
    <w:rsid w:val="0078497C"/>
    <w:rsid w:val="0079397F"/>
    <w:rsid w:val="007C3E79"/>
    <w:rsid w:val="008066EF"/>
    <w:rsid w:val="008251A8"/>
    <w:rsid w:val="008D42D8"/>
    <w:rsid w:val="0090123C"/>
    <w:rsid w:val="009207C4"/>
    <w:rsid w:val="0092752A"/>
    <w:rsid w:val="00994BB1"/>
    <w:rsid w:val="00995734"/>
    <w:rsid w:val="009A1C63"/>
    <w:rsid w:val="009B0C08"/>
    <w:rsid w:val="009B392E"/>
    <w:rsid w:val="009C2D96"/>
    <w:rsid w:val="009D7E63"/>
    <w:rsid w:val="009F26AB"/>
    <w:rsid w:val="00A07CAF"/>
    <w:rsid w:val="00A46BDE"/>
    <w:rsid w:val="00A76CAC"/>
    <w:rsid w:val="00A94B2B"/>
    <w:rsid w:val="00AC43B4"/>
    <w:rsid w:val="00AE599E"/>
    <w:rsid w:val="00AF793A"/>
    <w:rsid w:val="00B04EC4"/>
    <w:rsid w:val="00B446AC"/>
    <w:rsid w:val="00B76D2B"/>
    <w:rsid w:val="00BB2EAA"/>
    <w:rsid w:val="00BB3DB2"/>
    <w:rsid w:val="00BD0E82"/>
    <w:rsid w:val="00BD7ACA"/>
    <w:rsid w:val="00BE59FF"/>
    <w:rsid w:val="00C1127B"/>
    <w:rsid w:val="00C13EA3"/>
    <w:rsid w:val="00C3367B"/>
    <w:rsid w:val="00C3488E"/>
    <w:rsid w:val="00C72790"/>
    <w:rsid w:val="00C95DA7"/>
    <w:rsid w:val="00CF344B"/>
    <w:rsid w:val="00D208F8"/>
    <w:rsid w:val="00D37BDF"/>
    <w:rsid w:val="00D4048F"/>
    <w:rsid w:val="00D539D8"/>
    <w:rsid w:val="00D546A5"/>
    <w:rsid w:val="00D6438A"/>
    <w:rsid w:val="00D84710"/>
    <w:rsid w:val="00DD75E3"/>
    <w:rsid w:val="00DE5826"/>
    <w:rsid w:val="00DF208B"/>
    <w:rsid w:val="00E0479A"/>
    <w:rsid w:val="00E413A7"/>
    <w:rsid w:val="00E45966"/>
    <w:rsid w:val="00ED7479"/>
    <w:rsid w:val="00F17EB8"/>
    <w:rsid w:val="00F27F5F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A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A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63</cp:revision>
  <dcterms:created xsi:type="dcterms:W3CDTF">2022-06-12T20:59:00Z</dcterms:created>
  <dcterms:modified xsi:type="dcterms:W3CDTF">2026-04-07T10:03:00Z</dcterms:modified>
</cp:coreProperties>
</file>