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6A" w:rsidRDefault="001B036A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 ვ ტ ო მ ო ბ ი ლ ი ს      </w:t>
      </w:r>
      <w:r w:rsidR="000E3817"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A7BAB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E3817"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577198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96050B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ფ/პ _______________ ________________ </w:t>
      </w:r>
      <w:r w:rsidRPr="0096050B"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  <w:lang w:val="ka-GE"/>
        </w:rPr>
        <w:t>პ/ნ __________________</w:t>
      </w:r>
      <w:r w:rsidRPr="0096050B">
        <w:rPr>
          <w:rFonts w:ascii="Sylfaen" w:hAnsi="Sylfaen"/>
          <w:sz w:val="22"/>
          <w:szCs w:val="22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 xml:space="preserve">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="0072349A"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BA546A">
        <w:rPr>
          <w:rFonts w:ascii="Sylfaen" w:hAnsi="Sylfaen"/>
          <w:sz w:val="20"/>
          <w:szCs w:val="20"/>
          <w:lang w:val="ka-GE"/>
        </w:rPr>
        <w:t>(</w:t>
      </w:r>
      <w:r w:rsidR="0072349A">
        <w:rPr>
          <w:rFonts w:ascii="Sylfaen" w:hAnsi="Sylfaen"/>
          <w:sz w:val="20"/>
          <w:szCs w:val="20"/>
          <w:lang w:val="ka-GE"/>
        </w:rPr>
        <w:t>ს</w:t>
      </w:r>
      <w:r w:rsidR="0072349A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72349A">
        <w:rPr>
          <w:rFonts w:ascii="Sylfaen" w:hAnsi="Sylfaen"/>
          <w:sz w:val="20"/>
          <w:szCs w:val="20"/>
          <w:lang w:val="ka-GE"/>
        </w:rPr>
        <w:t>_______________</w:t>
      </w:r>
      <w:r w:rsidR="0072349A" w:rsidRPr="00BA546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="0072349A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72349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3837A3">
        <w:rPr>
          <w:rFonts w:ascii="Sylfaen" w:hAnsi="Sylfaen"/>
          <w:b/>
          <w:sz w:val="22"/>
          <w:szCs w:val="22"/>
          <w:lang w:val="ka-GE"/>
        </w:rPr>
        <w:t>„მეიჯარე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3837A3">
        <w:rPr>
          <w:rFonts w:ascii="Sylfaen" w:hAnsi="Sylfaen"/>
          <w:b/>
          <w:sz w:val="22"/>
          <w:szCs w:val="22"/>
          <w:lang w:val="ka-GE"/>
        </w:rPr>
        <w:t>„მოიჯარე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9B595C" w:rsidRPr="009B595C" w:rsidRDefault="000E3817" w:rsidP="009B595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B036A">
        <w:rPr>
          <w:rFonts w:ascii="Sylfaen" w:hAnsi="Sylfaen" w:cs="Sylfaen"/>
          <w:sz w:val="22"/>
          <w:szCs w:val="22"/>
          <w:lang w:val="ka-GE"/>
        </w:rPr>
        <w:t>მის</w:t>
      </w:r>
      <w:r w:rsidRPr="001B036A">
        <w:rPr>
          <w:rFonts w:ascii="Sylfaen" w:hAnsi="Sylfaen"/>
          <w:sz w:val="22"/>
          <w:szCs w:val="22"/>
          <w:lang w:val="ka-GE"/>
        </w:rPr>
        <w:t xml:space="preserve"> </w:t>
      </w:r>
      <w:r w:rsidR="005F04EC" w:rsidRPr="001B036A">
        <w:rPr>
          <w:rFonts w:ascii="Sylfaen" w:hAnsi="Sylfaen"/>
          <w:sz w:val="22"/>
          <w:szCs w:val="22"/>
          <w:lang w:val="ka-GE"/>
        </w:rPr>
        <w:t>საკუთრებაში</w:t>
      </w:r>
      <w:r w:rsidR="001B036A">
        <w:rPr>
          <w:rFonts w:ascii="Sylfaen" w:hAnsi="Sylfaen"/>
          <w:sz w:val="22"/>
          <w:szCs w:val="22"/>
          <w:lang w:val="en-US"/>
        </w:rPr>
        <w:t>/</w:t>
      </w:r>
      <w:r w:rsidR="001B036A">
        <w:rPr>
          <w:rFonts w:ascii="Sylfaen" w:hAnsi="Sylfaen"/>
          <w:sz w:val="22"/>
          <w:szCs w:val="22"/>
          <w:lang w:val="ka-GE"/>
        </w:rPr>
        <w:t>ბალანსზე არსებულ</w:t>
      </w:r>
      <w:r w:rsidR="005F04EC" w:rsidRPr="001B036A">
        <w:rPr>
          <w:rFonts w:ascii="Sylfaen" w:hAnsi="Sylfaen"/>
          <w:sz w:val="22"/>
          <w:szCs w:val="22"/>
          <w:lang w:val="ka-GE"/>
        </w:rPr>
        <w:t xml:space="preserve"> </w:t>
      </w:r>
      <w:r w:rsidR="001B036A">
        <w:rPr>
          <w:rFonts w:ascii="Sylfaen" w:hAnsi="Sylfaen"/>
          <w:sz w:val="22"/>
          <w:szCs w:val="22"/>
          <w:lang w:val="ka-GE"/>
        </w:rPr>
        <w:t>ავტოსატრანსპორტო საშუალებას</w:t>
      </w:r>
      <w:r w:rsidR="003508F8">
        <w:rPr>
          <w:rFonts w:ascii="Sylfaen" w:hAnsi="Sylfaen"/>
          <w:sz w:val="22"/>
          <w:szCs w:val="22"/>
          <w:lang w:val="ka-GE"/>
        </w:rPr>
        <w:t xml:space="preserve"> - მსუბუქ ავტომობილს </w:t>
      </w:r>
      <w:r w:rsidRPr="001B036A"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„</w:t>
      </w:r>
      <w:r w:rsidRPr="001B036A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“</w:t>
      </w:r>
      <w:r w:rsidRPr="001B036A"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</w:t>
      </w:r>
      <w:r w:rsidR="001B036A">
        <w:rPr>
          <w:rFonts w:ascii="Sylfaen" w:hAnsi="Sylfaen"/>
          <w:sz w:val="22"/>
          <w:szCs w:val="22"/>
          <w:lang w:val="ka-GE"/>
        </w:rPr>
        <w:t>იჯარით გადაცემული ავტოსატრანსპორტო საშუალების</w:t>
      </w:r>
      <w:r w:rsidR="00FE1898" w:rsidRPr="001B036A">
        <w:rPr>
          <w:rFonts w:ascii="Sylfaen" w:hAnsi="Sylfaen"/>
          <w:sz w:val="22"/>
          <w:szCs w:val="22"/>
          <w:lang w:val="ka-GE"/>
        </w:rPr>
        <w:t xml:space="preserve"> (</w:t>
      </w:r>
      <w:r w:rsidR="00065ABB" w:rsidRPr="001B036A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„</w:t>
      </w:r>
      <w:r w:rsidR="00065ABB" w:rsidRPr="001B036A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1B036A">
        <w:rPr>
          <w:rFonts w:ascii="Sylfaen" w:hAnsi="Sylfaen"/>
          <w:b/>
          <w:sz w:val="22"/>
          <w:szCs w:val="22"/>
          <w:lang w:val="ka-GE"/>
        </w:rPr>
        <w:t>“</w:t>
      </w:r>
      <w:r w:rsidR="00FE1898" w:rsidRPr="001B036A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მწარმოებელი (მარკა):</w:t>
      </w:r>
    </w:p>
    <w:p w:rsid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მოდელი:</w:t>
      </w:r>
    </w:p>
    <w:p w:rsid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სარეგისტრაციო ნომერი (სახელმწიფო ნომერი):</w:t>
      </w:r>
    </w:p>
    <w:p w:rsid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საიდენტიფიკაციო ნომერი (</w:t>
      </w:r>
      <w:r w:rsidRPr="009B595C">
        <w:rPr>
          <w:rFonts w:ascii="Sylfaen" w:hAnsi="Sylfaen" w:cs="Sylfaen"/>
          <w:b/>
          <w:bCs/>
          <w:sz w:val="20"/>
          <w:szCs w:val="20"/>
          <w:lang w:val="en-US"/>
        </w:rPr>
        <w:t>VIN</w:t>
      </w: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):</w:t>
      </w:r>
    </w:p>
    <w:p w:rsid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გამოშვების წელი:</w:t>
      </w:r>
    </w:p>
    <w:p w:rsidR="003508F8" w:rsidRPr="009B595C" w:rsidRDefault="009B595C" w:rsidP="009B595C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6"/>
          <w:szCs w:val="26"/>
          <w:lang w:val="ka-GE"/>
        </w:rPr>
      </w:pPr>
      <w:r w:rsidRPr="009B595C">
        <w:rPr>
          <w:rFonts w:ascii="Sylfaen" w:hAnsi="Sylfaen" w:cs="Sylfaen"/>
          <w:b/>
          <w:bCs/>
          <w:sz w:val="20"/>
          <w:szCs w:val="20"/>
          <w:lang w:val="ka-GE"/>
        </w:rPr>
        <w:t>ფერი: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3C45A2">
        <w:rPr>
          <w:rFonts w:ascii="Sylfaen" w:hAnsi="Sylfaen"/>
          <w:bCs/>
          <w:sz w:val="20"/>
          <w:szCs w:val="20"/>
          <w:lang w:val="ka-GE"/>
        </w:rPr>
        <w:t>(_____._____.202__-დან   _____._____.202__-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„მხარეთა“ უფლება-მოვალეობები</w:t>
      </w:r>
    </w:p>
    <w:p w:rsidR="00065ABB" w:rsidRPr="006B26BA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6B26BA" w:rsidRPr="006B26BA" w:rsidRDefault="006B26BA" w:rsidP="006B26B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B26BA">
        <w:rPr>
          <w:rFonts w:ascii="Sylfaen" w:hAnsi="Sylfaen"/>
          <w:sz w:val="22"/>
          <w:szCs w:val="22"/>
          <w:lang w:val="ka-GE"/>
        </w:rPr>
        <w:t>გადასცეს</w:t>
      </w:r>
      <w:r>
        <w:rPr>
          <w:rFonts w:ascii="Sylfaen" w:hAnsi="Sylfaen"/>
          <w:sz w:val="22"/>
          <w:szCs w:val="22"/>
          <w:lang w:val="ka-GE"/>
        </w:rPr>
        <w:t xml:space="preserve"> „“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lastRenderedPageBreak/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„მოიჯარეს“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</w:t>
      </w:r>
      <w:r w:rsidR="003508F8">
        <w:rPr>
          <w:rFonts w:ascii="Sylfaen" w:hAnsi="Sylfaen"/>
          <w:sz w:val="20"/>
          <w:szCs w:val="20"/>
          <w:lang w:val="ka-GE"/>
        </w:rPr>
        <w:t xml:space="preserve"> </w:t>
      </w:r>
      <w:r w:rsidRPr="00DF208B">
        <w:rPr>
          <w:rFonts w:ascii="Sylfaen" w:hAnsi="Sylfaen"/>
          <w:sz w:val="20"/>
          <w:szCs w:val="20"/>
          <w:lang w:val="ka-GE"/>
        </w:rPr>
        <w:t xml:space="preserve">მიმდინარე </w:t>
      </w:r>
      <w:r w:rsidR="003508F8">
        <w:rPr>
          <w:rFonts w:ascii="Sylfaen" w:hAnsi="Sylfaen"/>
          <w:sz w:val="20"/>
          <w:szCs w:val="20"/>
          <w:lang w:val="ka-GE"/>
        </w:rPr>
        <w:t>შ</w:t>
      </w:r>
      <w:r w:rsidR="006B26BA">
        <w:rPr>
          <w:rFonts w:ascii="Sylfaen" w:hAnsi="Sylfaen"/>
          <w:sz w:val="20"/>
          <w:szCs w:val="20"/>
          <w:lang w:val="ka-GE"/>
        </w:rPr>
        <w:t>ე</w:t>
      </w:r>
      <w:r w:rsidR="003508F8">
        <w:rPr>
          <w:rFonts w:ascii="Sylfaen" w:hAnsi="Sylfaen"/>
          <w:sz w:val="20"/>
          <w:szCs w:val="20"/>
          <w:lang w:val="ka-GE"/>
        </w:rPr>
        <w:t>კეთება/</w:t>
      </w:r>
      <w:r w:rsidRPr="00DF208B">
        <w:rPr>
          <w:rFonts w:ascii="Sylfaen" w:hAnsi="Sylfaen"/>
          <w:sz w:val="20"/>
          <w:szCs w:val="20"/>
          <w:lang w:val="ka-GE"/>
        </w:rPr>
        <w:t>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E3817" w:rsidRPr="00251C48" w:rsidRDefault="003508F8" w:rsidP="003508F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="00F611F2"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="00F611F2"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3837A3">
        <w:rPr>
          <w:rFonts w:ascii="Sylfaen" w:hAnsi="Sylfaen"/>
          <w:b/>
          <w:sz w:val="22"/>
          <w:szCs w:val="22"/>
          <w:lang w:val="ka-GE"/>
        </w:rPr>
        <w:t>„</w:t>
      </w:r>
      <w:r w:rsidR="00F611F2"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="00F611F2"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611F2"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F611F2">
        <w:rPr>
          <w:rFonts w:ascii="Sylfaen" w:hAnsi="Sylfaen"/>
          <w:sz w:val="22"/>
          <w:szCs w:val="22"/>
          <w:lang w:val="ka-GE"/>
        </w:rPr>
        <w:t xml:space="preserve"> დათვალიერება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96050B">
        <w:rPr>
          <w:rFonts w:ascii="Sylfaen" w:hAnsi="Sylfaen"/>
          <w:sz w:val="22"/>
          <w:szCs w:val="22"/>
          <w:lang w:val="ka-GE"/>
        </w:rPr>
        <w:t xml:space="preserve"> (საშემოსავლო გადასახადის ჩათვლით შეადგენს</w:t>
      </w:r>
      <w:r w:rsidR="009A1C63">
        <w:rPr>
          <w:rFonts w:ascii="Sylfaen" w:hAnsi="Sylfaen"/>
          <w:sz w:val="22"/>
          <w:szCs w:val="22"/>
          <w:lang w:val="ka-GE"/>
        </w:rPr>
        <w:t>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„მოიჯარემ“ 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არაუგვიანეს საანგარიშო</w:t>
      </w:r>
      <w:r w:rsidR="0096050B">
        <w:rPr>
          <w:rFonts w:ascii="Sylfaen" w:hAnsi="Sylfaen"/>
          <w:sz w:val="22"/>
          <w:szCs w:val="22"/>
          <w:lang w:val="ka-GE"/>
        </w:rPr>
        <w:t xml:space="preserve"> თვის შემდეგი</w:t>
      </w:r>
      <w:r>
        <w:rPr>
          <w:rFonts w:ascii="Sylfaen" w:hAnsi="Sylfaen"/>
          <w:sz w:val="22"/>
          <w:szCs w:val="22"/>
          <w:lang w:val="ka-GE"/>
        </w:rPr>
        <w:t xml:space="preserve"> თვის </w:t>
      </w:r>
      <w:r w:rsidR="0096050B">
        <w:rPr>
          <w:rFonts w:ascii="Sylfaen" w:hAnsi="Sylfaen"/>
          <w:sz w:val="22"/>
          <w:szCs w:val="22"/>
          <w:lang w:val="ka-GE"/>
        </w:rPr>
        <w:t>10</w:t>
      </w:r>
      <w:r>
        <w:rPr>
          <w:rFonts w:ascii="Sylfaen" w:hAnsi="Sylfaen"/>
          <w:sz w:val="22"/>
          <w:szCs w:val="22"/>
          <w:lang w:val="ka-GE"/>
        </w:rPr>
        <w:t xml:space="preserve"> რიცხვისა;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„მოიჯარემ“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A524AB">
        <w:rPr>
          <w:rFonts w:ascii="Sylfaen" w:hAnsi="Sylfaen"/>
          <w:sz w:val="22"/>
          <w:szCs w:val="22"/>
          <w:lang w:val="ka-GE"/>
        </w:rPr>
        <w:t>საბანკო ანგარიშზე:</w:t>
      </w:r>
      <w:r>
        <w:rPr>
          <w:rFonts w:ascii="Sylfaen" w:hAnsi="Sylfaen"/>
          <w:sz w:val="20"/>
          <w:szCs w:val="20"/>
          <w:lang w:val="ka-GE"/>
        </w:rPr>
        <w:t xml:space="preserve">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96050B" w:rsidRPr="0096050B" w:rsidRDefault="0096050B" w:rsidP="0096050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„მეიჯარისთვის“</w:t>
      </w:r>
      <w:r>
        <w:rPr>
          <w:rFonts w:ascii="Sylfaen" w:hAnsi="Sylfaen"/>
          <w:sz w:val="22"/>
          <w:szCs w:val="22"/>
          <w:lang w:val="ka-GE"/>
        </w:rPr>
        <w:t xml:space="preserve"> საიჯარო ქირის გადახდის მომენტში, </w:t>
      </w:r>
      <w:r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BD48FE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გადასახდელ თანხაზე აკავებს საშემოსავლო გადასახადსა და </w:t>
      </w:r>
      <w:r w:rsidRPr="00BD48FE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>
        <w:rPr>
          <w:rFonts w:ascii="Sylfaen" w:hAnsi="Sylfaen"/>
          <w:sz w:val="22"/>
          <w:szCs w:val="22"/>
          <w:lang w:val="ka-GE"/>
        </w:rPr>
        <w:t xml:space="preserve"> სახელით რიცხავს სახელმწიფო ბიუჯეტის შესაბამის საბანკო ანგარიშებზე.</w:t>
      </w:r>
    </w:p>
    <w:p w:rsidR="0096050B" w:rsidRDefault="0096050B" w:rsidP="0096050B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6"/>
          <w:szCs w:val="26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7C3E79" w:rsidRDefault="003508F8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32A3D" w:rsidRPr="00332A3D">
        <w:rPr>
          <w:rFonts w:ascii="Sylfaen" w:hAnsi="Sylfaen"/>
          <w:b/>
          <w:sz w:val="22"/>
          <w:szCs w:val="22"/>
          <w:lang w:val="ka-GE"/>
        </w:rPr>
        <w:t xml:space="preserve">„მოიჯარემ“  </w:t>
      </w:r>
      <w:r w:rsidR="00332A3D"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</w:t>
      </w:r>
      <w:r w:rsidR="003508F8">
        <w:rPr>
          <w:rFonts w:ascii="Sylfaen" w:hAnsi="Sylfaen"/>
          <w:sz w:val="22"/>
          <w:szCs w:val="22"/>
          <w:lang w:val="ka-GE"/>
        </w:rPr>
        <w:t>თ</w:t>
      </w:r>
      <w:r>
        <w:rPr>
          <w:rFonts w:ascii="Sylfaen" w:hAnsi="Sylfaen"/>
          <w:sz w:val="22"/>
          <w:szCs w:val="22"/>
          <w:lang w:val="ka-GE"/>
        </w:rPr>
        <w:t xml:space="preserve">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3508F8">
        <w:rPr>
          <w:rFonts w:ascii="Sylfaen" w:hAnsi="Sylfaen"/>
          <w:sz w:val="22"/>
          <w:szCs w:val="22"/>
          <w:lang w:val="ka-GE"/>
        </w:rPr>
        <w:t>ორ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3508F8">
        <w:rPr>
          <w:rFonts w:ascii="Sylfaen" w:hAnsi="Sylfaen"/>
          <w:b/>
          <w:sz w:val="22"/>
          <w:szCs w:val="22"/>
          <w:lang w:val="ka-GE"/>
        </w:rPr>
        <w:t>;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</w:t>
      </w:r>
      <w:r w:rsidR="003508F8">
        <w:rPr>
          <w:rFonts w:ascii="Sylfaen" w:hAnsi="Sylfaen"/>
          <w:sz w:val="22"/>
          <w:szCs w:val="22"/>
          <w:lang w:val="ka-GE"/>
        </w:rPr>
        <w:t xml:space="preserve">მხოლოდ </w:t>
      </w:r>
      <w:r>
        <w:rPr>
          <w:rFonts w:ascii="Sylfaen" w:hAnsi="Sylfaen"/>
          <w:sz w:val="22"/>
          <w:szCs w:val="22"/>
          <w:lang w:val="ka-GE"/>
        </w:rPr>
        <w:t>წერილობითი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B5851" w:rsidRDefault="002B5851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4F0529" w:rsidRPr="002578C9" w:rsidRDefault="002C6272">
      <w:pPr>
        <w:rPr>
          <w:rFonts w:ascii="Sylfaen" w:hAnsi="Sylfaen"/>
          <w:b/>
          <w:sz w:val="22"/>
          <w:szCs w:val="22"/>
          <w:lang w:val="en-US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C13EA3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96050B">
        <w:rPr>
          <w:rFonts w:ascii="Sylfaen" w:hAnsi="Sylfaen"/>
          <w:b/>
          <w:sz w:val="22"/>
          <w:szCs w:val="22"/>
          <w:lang w:val="ka-GE"/>
        </w:rPr>
        <w:t xml:space="preserve">ფ/პ _______________ ________________ </w:t>
      </w:r>
      <w:r w:rsidR="0096050B" w:rsidRPr="0096050B">
        <w:rPr>
          <w:rFonts w:ascii="Sylfaen" w:hAnsi="Sylfaen"/>
          <w:sz w:val="22"/>
          <w:szCs w:val="22"/>
          <w:lang w:val="ka-GE"/>
        </w:rPr>
        <w:t>(</w:t>
      </w:r>
      <w:r w:rsidR="0096050B">
        <w:rPr>
          <w:rFonts w:ascii="Sylfaen" w:hAnsi="Sylfaen"/>
          <w:sz w:val="22"/>
          <w:szCs w:val="22"/>
          <w:lang w:val="ka-GE"/>
        </w:rPr>
        <w:t>პ/ნ __________________</w:t>
      </w:r>
      <w:r w:rsidR="0096050B" w:rsidRPr="0096050B">
        <w:rPr>
          <w:rFonts w:ascii="Sylfaen" w:hAnsi="Sylfaen"/>
          <w:sz w:val="22"/>
          <w:szCs w:val="22"/>
          <w:lang w:val="ka-GE"/>
        </w:rPr>
        <w:t>)</w:t>
      </w:r>
    </w:p>
    <w:p w:rsidR="00F7615E" w:rsidRPr="00F7615E" w:rsidRDefault="00F7615E">
      <w:pPr>
        <w:rPr>
          <w:rFonts w:ascii="Sylfaen" w:hAnsi="Sylfaen"/>
          <w:lang w:val="ka-GE"/>
        </w:rPr>
      </w:pPr>
    </w:p>
    <w:p w:rsidR="00D539D8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Pr="005F04EC" w:rsidRDefault="00AC43B4" w:rsidP="00D539D8">
      <w:pPr>
        <w:rPr>
          <w:rFonts w:ascii="Sylfaen" w:hAnsi="Sylfaen"/>
          <w:b/>
          <w:sz w:val="22"/>
          <w:szCs w:val="22"/>
          <w:lang w:val="en-US"/>
        </w:rPr>
      </w:pPr>
    </w:p>
    <w:sectPr w:rsidR="00AC43B4" w:rsidRPr="005F04E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F5" w:rsidRDefault="00EC59F5" w:rsidP="00E413A7">
      <w:r>
        <w:separator/>
      </w:r>
    </w:p>
  </w:endnote>
  <w:endnote w:type="continuationSeparator" w:id="0">
    <w:p w:rsidR="00EC59F5" w:rsidRDefault="00EC59F5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F5" w:rsidRDefault="00EC59F5" w:rsidP="00E413A7">
      <w:r>
        <w:separator/>
      </w:r>
    </w:p>
  </w:footnote>
  <w:footnote w:type="continuationSeparator" w:id="0">
    <w:p w:rsidR="00EC59F5" w:rsidRDefault="00EC59F5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E06C1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2475"/>
    <w:rsid w:val="00043DAD"/>
    <w:rsid w:val="00065ABB"/>
    <w:rsid w:val="000A150E"/>
    <w:rsid w:val="000A7BAB"/>
    <w:rsid w:val="000E3817"/>
    <w:rsid w:val="00132064"/>
    <w:rsid w:val="0013361C"/>
    <w:rsid w:val="00166311"/>
    <w:rsid w:val="00180C91"/>
    <w:rsid w:val="001B036A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32842"/>
    <w:rsid w:val="00332A3D"/>
    <w:rsid w:val="00346508"/>
    <w:rsid w:val="003508F8"/>
    <w:rsid w:val="003837A3"/>
    <w:rsid w:val="00395F0E"/>
    <w:rsid w:val="003C45A2"/>
    <w:rsid w:val="003C7D8E"/>
    <w:rsid w:val="004719B8"/>
    <w:rsid w:val="00473E90"/>
    <w:rsid w:val="004F0529"/>
    <w:rsid w:val="004F7284"/>
    <w:rsid w:val="00502D72"/>
    <w:rsid w:val="00516EE7"/>
    <w:rsid w:val="00551885"/>
    <w:rsid w:val="00577134"/>
    <w:rsid w:val="00577198"/>
    <w:rsid w:val="005A1C8E"/>
    <w:rsid w:val="005F04EC"/>
    <w:rsid w:val="005F39D6"/>
    <w:rsid w:val="00605DD1"/>
    <w:rsid w:val="006B26BA"/>
    <w:rsid w:val="006F36F2"/>
    <w:rsid w:val="00715B81"/>
    <w:rsid w:val="0072349A"/>
    <w:rsid w:val="007359B2"/>
    <w:rsid w:val="0078497C"/>
    <w:rsid w:val="0079397F"/>
    <w:rsid w:val="007C3E79"/>
    <w:rsid w:val="008066EF"/>
    <w:rsid w:val="008251A8"/>
    <w:rsid w:val="008D42D8"/>
    <w:rsid w:val="0090123C"/>
    <w:rsid w:val="0096050B"/>
    <w:rsid w:val="00994BB1"/>
    <w:rsid w:val="00995734"/>
    <w:rsid w:val="009A1C63"/>
    <w:rsid w:val="009B595C"/>
    <w:rsid w:val="009F26AB"/>
    <w:rsid w:val="00A07CAF"/>
    <w:rsid w:val="00A46BDE"/>
    <w:rsid w:val="00A524AB"/>
    <w:rsid w:val="00A76CAC"/>
    <w:rsid w:val="00AC43B4"/>
    <w:rsid w:val="00AF76A0"/>
    <w:rsid w:val="00AF793A"/>
    <w:rsid w:val="00B04EC4"/>
    <w:rsid w:val="00B446AC"/>
    <w:rsid w:val="00BB2EAA"/>
    <w:rsid w:val="00BC0877"/>
    <w:rsid w:val="00BD0E82"/>
    <w:rsid w:val="00BD7ACA"/>
    <w:rsid w:val="00BE59FF"/>
    <w:rsid w:val="00C1127B"/>
    <w:rsid w:val="00C13EA3"/>
    <w:rsid w:val="00C3367B"/>
    <w:rsid w:val="00C95DA7"/>
    <w:rsid w:val="00D008D1"/>
    <w:rsid w:val="00D37BDF"/>
    <w:rsid w:val="00D4048F"/>
    <w:rsid w:val="00D539D8"/>
    <w:rsid w:val="00D6438A"/>
    <w:rsid w:val="00D84710"/>
    <w:rsid w:val="00DE5826"/>
    <w:rsid w:val="00DF208B"/>
    <w:rsid w:val="00E413A7"/>
    <w:rsid w:val="00EC59F5"/>
    <w:rsid w:val="00F17EB8"/>
    <w:rsid w:val="00F34685"/>
    <w:rsid w:val="00F34FF7"/>
    <w:rsid w:val="00F611F2"/>
    <w:rsid w:val="00F7615E"/>
    <w:rsid w:val="00FB4E10"/>
    <w:rsid w:val="00FE1898"/>
    <w:rsid w:val="00FE52B1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9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9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45</cp:revision>
  <dcterms:created xsi:type="dcterms:W3CDTF">2022-06-12T20:59:00Z</dcterms:created>
  <dcterms:modified xsi:type="dcterms:W3CDTF">2026-04-06T14:49:00Z</dcterms:modified>
</cp:coreProperties>
</file>